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160"/>
      </w:pPr>
      <w:r>
        <w:rPr>
          <w:b/>
          <w:sz w:val="40"/>
          <w:szCs w:val="40"/>
        </w:rPr>
        <w:t xml:space="preserve">Kodebok for kvalitativ analyse</w:t>
      </w:r>
    </w:p>
    <w:p>
      <w:pPr>
        <w:spacing w:after="160"/>
      </w:pPr>
      <w:r>
        <w:rPr/>
        <w:t xml:space="preserve">Mal for kodebok. Definer hver kode slik at en annen forsker kunne brukt den på samme måte, og oppdater versjonen når koder slås sammen, deles eller får ny definisjon.</w:t>
      </w: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r>
        <w:tc>
          <w:tcPr>
            <w:tcW w:w="30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Prosjekt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  <w:tr>
        <w:tc>
          <w:tcPr>
            <w:tcW w:w="30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Problemstilling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  <w:tr>
        <w:tc>
          <w:tcPr>
            <w:tcW w:w="30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Datamateriale (antall intervjuer, dokumenter)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  <w:tr>
        <w:tc>
          <w:tcPr>
            <w:tcW w:w="30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Analysemetode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  <w:tr>
        <w:tc>
          <w:tcPr>
            <w:tcW w:w="30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Versjon og dato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</w:tbl>
    <w:p>
      <w:pPr>
        <w:spacing w:after="80"/>
      </w:pPr>
    </w:p>
    <w:p>
      <w:pPr>
        <w:spacing w:after="60"/>
      </w:pPr>
    </w:p>
    <w:p>
      <w:pPr>
        <w:spacing w:after="120"/>
      </w:pPr>
      <w:r>
        <w:rPr>
          <w:b/>
          <w:sz w:val="28"/>
          <w:szCs w:val="28"/>
        </w:rPr>
        <w:t xml:space="preserve">Koder</w:t>
      </w: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r>
        <w:tc>
          <w:tcPr>
            <w:tcW w:w="16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Kode</w:t>
            </w:r>
          </w:p>
        </w:tc>
        <w:tc>
          <w:tcPr>
            <w:tcW w:w="23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Definisjon</w:t>
            </w:r>
          </w:p>
        </w:tc>
        <w:tc>
          <w:tcPr>
            <w:tcW w:w="23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Brukes når / brukes ikke når</w:t>
            </w:r>
          </w:p>
        </w:tc>
        <w:tc>
          <w:tcPr>
            <w:tcW w:w="2238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Eksempel (sitat)</w:t>
            </w:r>
          </w:p>
        </w:tc>
        <w:tc>
          <w:tcPr>
            <w:tcW w:w="12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Tema</w:t>
            </w:r>
          </w:p>
        </w:tc>
      </w:tr>
      <w:tr>
        <w:tc>
          <w:tcPr>
            <w:tcW w:w="16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23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23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2238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12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</w:tr>
      <w:tr>
        <w:tc>
          <w:tcPr>
            <w:tcW w:w="16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23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23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2238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12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</w:tr>
      <w:tr>
        <w:tc>
          <w:tcPr>
            <w:tcW w:w="16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23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23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2238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12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</w:tr>
      <w:tr>
        <w:tc>
          <w:tcPr>
            <w:tcW w:w="16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23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23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2238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12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</w:tr>
      <w:tr>
        <w:tc>
          <w:tcPr>
            <w:tcW w:w="16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23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23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2238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12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</w:tr>
      <w:tr>
        <w:tc>
          <w:tcPr>
            <w:tcW w:w="16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23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23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2238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12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</w:tr>
    </w:tbl>
    <w:p>
      <w:pPr>
        <w:spacing w:after="80"/>
      </w:pPr>
    </w:p>
    <w:p>
      <w:pPr>
        <w:spacing w:after="60"/>
      </w:pPr>
    </w:p>
    <w:p>
      <w:pPr>
        <w:spacing w:after="120"/>
      </w:pPr>
      <w:r>
        <w:rPr>
          <w:b/>
          <w:sz w:val="28"/>
          <w:szCs w:val="28"/>
        </w:rPr>
        <w:t xml:space="preserve">Temaer</w:t>
      </w: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r>
        <w:tc>
          <w:tcPr>
            <w:tcW w:w="22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Tema</w:t>
            </w:r>
          </w:p>
        </w:tc>
        <w:tc>
          <w:tcPr>
            <w:tcW w:w="30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Koder som inngår</w:t>
            </w:r>
          </w:p>
        </w:tc>
        <w:tc>
          <w:tcPr>
            <w:tcW w:w="4438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Beskrivelse av temaet</w:t>
            </w:r>
          </w:p>
        </w:tc>
      </w:tr>
      <w:tr>
        <w:tc>
          <w:tcPr>
            <w:tcW w:w="22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30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4438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</w:tr>
      <w:tr>
        <w:tc>
          <w:tcPr>
            <w:tcW w:w="22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30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4438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</w:tr>
      <w:tr>
        <w:tc>
          <w:tcPr>
            <w:tcW w:w="22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30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4438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</w:tr>
      <w:tr>
        <w:tc>
          <w:tcPr>
            <w:tcW w:w="22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30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4438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</w:tr>
    </w:tbl>
    <w:p>
      <w:pPr>
        <w:spacing w:after="80"/>
      </w:pPr>
    </w:p>
    <w:p>
      <w:pPr>
        <w:spacing w:after="60"/>
      </w:pPr>
    </w:p>
    <w:p>
      <w:pPr>
        <w:spacing w:after="120"/>
      </w:pPr>
      <w:r>
        <w:rPr>
          <w:b/>
          <w:sz w:val="28"/>
          <w:szCs w:val="28"/>
        </w:rPr>
        <w:t xml:space="preserve">Endringslogg</w:t>
      </w: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r>
        <w:tc>
          <w:tcPr>
            <w:tcW w:w="16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Dato</w:t>
            </w:r>
          </w:p>
        </w:tc>
        <w:tc>
          <w:tcPr>
            <w:tcW w:w="40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Endring</w:t>
            </w:r>
          </w:p>
        </w:tc>
        <w:tc>
          <w:tcPr>
            <w:tcW w:w="4038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Begrunnelse</w:t>
            </w:r>
          </w:p>
        </w:tc>
      </w:tr>
      <w:tr>
        <w:tc>
          <w:tcPr>
            <w:tcW w:w="16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40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4038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</w:tr>
      <w:tr>
        <w:tc>
          <w:tcPr>
            <w:tcW w:w="16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40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4038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</w:tr>
      <w:tr>
        <w:tc>
          <w:tcPr>
            <w:tcW w:w="16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40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4038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</w:tr>
    </w:tbl>
    <w:p>
      <w:pPr>
        <w:spacing w:after="80"/>
      </w:pPr>
    </w:p>
    <w:p>
      <w:pPr>
        <w:spacing w:after="60"/>
      </w:pPr>
    </w:p>
    <w:p>
      <w:pPr>
        <w:spacing w:after="0"/>
      </w:pPr>
      <w:r>
        <w:rPr>
          <w:color w:val="777777"/>
        </w:rPr>
        <w:t xml:space="preserve">Mal fra Klang.ai, transkribering og referater på norsk. klang.ai/no/</w:t>
      </w:r>
    </w:p>
    <w:sectPr>
      <w:pgSz w:w="11906" w:h="16838"/>
      <w:pgMar w:top="1134" w:right="1134" w:bottom="1134" w:left="1134"/>
    </w:sectPr>
  </w:body>
</w:document>
</file>