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0"/>
          <w:szCs w:val="40"/>
        </w:rPr>
        <w:t xml:space="preserve">Møtereferat</w:t>
      </w:r>
    </w:p>
    <w:p>
      <w:pPr>
        <w:spacing w:after="200"/>
      </w:pPr>
      <w:r>
        <w:rPr/>
        <w:t xml:space="preserve">Mal for møtereferat. Fyll inn feltene under, eller la Klang.ai skrive utkastet automatisk fra et opptak av møtet.</w:t>
      </w:r>
    </w:p>
    <w:tbl>
      <w:tblPr>
        <w:tblW w:w="0" w:type="auto"/>
        <w:tblBorders>
          <w:top w:val="single" w:sz="4" w:color="C8C6C0"/>
          <w:left w:val="single" w:sz="4" w:color="C8C6C0"/>
          <w:bottom w:val="single" w:sz="4" w:color="C8C6C0"/>
          <w:right w:val="single" w:sz="4" w:color="C8C6C0"/>
          <w:insideH w:val="single" w:sz="4" w:color="C8C6C0"/>
          <w:insideV w:val="single" w:sz="4" w:color="C8C6C0"/>
        </w:tblBorders>
      </w:tblPr>
      <w:tr>
        <w:tc>
          <w:tcPr>
            <w:tcW w:w="2600" w:type="dxa"/>
          </w:tcPr>
          <w:p>
            <w:pPr>
              <w:spacing w:after="40"/>
            </w:pPr>
            <w:r>
              <w:rPr>
                <w:b/>
              </w:rPr>
              <w:t xml:space="preserve">Møte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  <w:tr>
        <w:tc>
          <w:tcPr>
            <w:tcW w:w="2600" w:type="dxa"/>
          </w:tcPr>
          <w:p>
            <w:pPr>
              <w:spacing w:after="40"/>
            </w:pPr>
            <w:r>
              <w:rPr/>
              <w:t xml:space="preserve">Dato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  <w:tr>
        <w:tc>
          <w:tcPr>
            <w:tcW w:w="2600" w:type="dxa"/>
          </w:tcPr>
          <w:p>
            <w:pPr>
              <w:spacing w:after="40"/>
            </w:pPr>
            <w:r>
              <w:rPr/>
              <w:t xml:space="preserve">Tid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  <w:tr>
        <w:tc>
          <w:tcPr>
            <w:tcW w:w="2600" w:type="dxa"/>
          </w:tcPr>
          <w:p>
            <w:pPr>
              <w:spacing w:after="40"/>
            </w:pPr>
            <w:r>
              <w:rPr/>
              <w:t xml:space="preserve">Sted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  <w:tr>
        <w:tc>
          <w:tcPr>
            <w:tcW w:w="2600" w:type="dxa"/>
          </w:tcPr>
          <w:p>
            <w:pPr>
              <w:spacing w:after="40"/>
            </w:pPr>
            <w:r>
              <w:rPr/>
              <w:t xml:space="preserve">Referent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  <w:tr>
        <w:tc>
          <w:tcPr>
            <w:tcW w:w="2600" w:type="dxa"/>
          </w:tcPr>
          <w:p>
            <w:pPr>
              <w:spacing w:after="40"/>
            </w:pPr>
            <w:r>
              <w:rPr/>
              <w:t xml:space="preserve">Til stede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  <w:tr>
        <w:tc>
          <w:tcPr>
            <w:tcW w:w="2600" w:type="dxa"/>
          </w:tcPr>
          <w:p>
            <w:pPr>
              <w:spacing w:after="40"/>
            </w:pPr>
            <w:r>
              <w:rPr/>
              <w:t xml:space="preserve">Forfall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</w:tbl>
    <w:p>
      <w:pPr>
        <w:spacing w:after="120"/>
      </w:pPr>
    </w:p>
    <w:p>
      <w:pPr>
        <w:spacing w:after="140"/>
      </w:pPr>
      <w:r>
        <w:rPr>
          <w:b/>
          <w:sz w:val="28"/>
          <w:szCs w:val="28"/>
        </w:rPr>
        <w:t xml:space="preserve">Saker</w:t>
      </w:r>
    </w:p>
    <w:tbl>
      <w:tblPr>
        <w:tblW w:w="0" w:type="auto"/>
        <w:tblBorders>
          <w:top w:val="single" w:sz="4" w:color="C8C6C0"/>
          <w:left w:val="single" w:sz="4" w:color="C8C6C0"/>
          <w:bottom w:val="single" w:sz="4" w:color="C8C6C0"/>
          <w:right w:val="single" w:sz="4" w:color="C8C6C0"/>
          <w:insideH w:val="single" w:sz="4" w:color="C8C6C0"/>
          <w:insideV w:val="single" w:sz="4" w:color="C8C6C0"/>
        </w:tblBorders>
      </w:tblPr>
      <w:tr>
        <w:tc>
          <w:tcPr>
            <w:tcW w:w="900" w:type="dxa"/>
          </w:tcPr>
          <w:p>
            <w:pPr>
              <w:spacing w:after="40"/>
            </w:pPr>
            <w:r>
              <w:rPr>
                <w:b/>
              </w:rPr>
              <w:t xml:space="preserve">Sak</w:t>
            </w:r>
          </w:p>
        </w:tc>
        <w:tc>
          <w:tcPr>
            <w:tcW w:w="3400" w:type="dxa"/>
          </w:tcPr>
          <w:p>
            <w:pPr>
              <w:spacing w:after="40"/>
            </w:pPr>
            <w:r>
              <w:rPr>
                <w:b/>
              </w:rPr>
              <w:t xml:space="preserve">Diskusjon / notater</w:t>
            </w:r>
          </w:p>
        </w:tc>
        <w:tc>
          <w:tcPr>
            <w:tcW w:w="2400" w:type="dxa"/>
          </w:tcPr>
          <w:p>
            <w:pPr>
              <w:spacing w:after="40"/>
            </w:pPr>
            <w:r>
              <w:rPr>
                <w:b/>
              </w:rPr>
              <w:t xml:space="preserve">Beslutning</w:t>
            </w:r>
          </w:p>
        </w:tc>
        <w:tc>
          <w:tcPr>
            <w:tcW w:w="1600" w:type="dxa"/>
          </w:tcPr>
          <w:p>
            <w:pPr>
              <w:spacing w:after="40"/>
            </w:pPr>
            <w:r>
              <w:rPr>
                <w:b/>
              </w:rPr>
              <w:t xml:space="preserve">Ansvarlig</w:t>
            </w:r>
          </w:p>
        </w:tc>
        <w:tc>
          <w:tcPr>
            <w:tcW w:w="1100" w:type="dxa"/>
          </w:tcPr>
          <w:p>
            <w:pPr>
              <w:spacing w:after="40"/>
            </w:pPr>
            <w:r>
              <w:rPr>
                <w:b/>
              </w:rPr>
              <w:t xml:space="preserve">Frist</w:t>
            </w:r>
          </w:p>
        </w:tc>
      </w:tr>
      <w:tr>
        <w:tc>
          <w:tcPr>
            <w:tcW w:w="900" w:type="dxa"/>
          </w:tcPr>
          <w:p>
            <w:pPr>
              <w:spacing w:after="40"/>
            </w:pPr>
            <w:r>
              <w:rPr/>
              <w:t xml:space="preserve">1.</w:t>
            </w:r>
          </w:p>
        </w:tc>
        <w:tc>
          <w:tcPr>
            <w:tcW w:w="3400" w:type="dxa"/>
          </w:tcPr>
          <w:p>
            <w:pPr>
              <w:spacing w:after="40"/>
            </w:pPr>
          </w:p>
        </w:tc>
        <w:tc>
          <w:tcPr>
            <w:tcW w:w="2400" w:type="dxa"/>
          </w:tcPr>
          <w:p>
            <w:pPr>
              <w:spacing w:after="40"/>
            </w:pPr>
          </w:p>
        </w:tc>
        <w:tc>
          <w:tcPr>
            <w:tcW w:w="1600" w:type="dxa"/>
          </w:tcPr>
          <w:p>
            <w:pPr>
              <w:spacing w:after="40"/>
            </w:pPr>
          </w:p>
        </w:tc>
        <w:tc>
          <w:tcPr>
            <w:tcW w:w="1100" w:type="dxa"/>
          </w:tcPr>
          <w:p>
            <w:pPr>
              <w:spacing w:after="40"/>
            </w:pPr>
          </w:p>
        </w:tc>
      </w:tr>
      <w:tr>
        <w:tc>
          <w:tcPr>
            <w:tcW w:w="900" w:type="dxa"/>
          </w:tcPr>
          <w:p>
            <w:pPr>
              <w:spacing w:after="40"/>
            </w:pPr>
            <w:r>
              <w:rPr/>
              <w:t xml:space="preserve">2.</w:t>
            </w:r>
          </w:p>
        </w:tc>
        <w:tc>
          <w:tcPr>
            <w:tcW w:w="3400" w:type="dxa"/>
          </w:tcPr>
          <w:p>
            <w:pPr>
              <w:spacing w:after="40"/>
            </w:pPr>
          </w:p>
        </w:tc>
        <w:tc>
          <w:tcPr>
            <w:tcW w:w="2400" w:type="dxa"/>
          </w:tcPr>
          <w:p>
            <w:pPr>
              <w:spacing w:after="40"/>
            </w:pPr>
          </w:p>
        </w:tc>
        <w:tc>
          <w:tcPr>
            <w:tcW w:w="1600" w:type="dxa"/>
          </w:tcPr>
          <w:p>
            <w:pPr>
              <w:spacing w:after="40"/>
            </w:pPr>
          </w:p>
        </w:tc>
        <w:tc>
          <w:tcPr>
            <w:tcW w:w="1100" w:type="dxa"/>
          </w:tcPr>
          <w:p>
            <w:pPr>
              <w:spacing w:after="40"/>
            </w:pPr>
          </w:p>
        </w:tc>
      </w:tr>
      <w:tr>
        <w:tc>
          <w:tcPr>
            <w:tcW w:w="900" w:type="dxa"/>
          </w:tcPr>
          <w:p>
            <w:pPr>
              <w:spacing w:after="40"/>
            </w:pPr>
            <w:r>
              <w:rPr/>
              <w:t xml:space="preserve">3.</w:t>
            </w:r>
          </w:p>
        </w:tc>
        <w:tc>
          <w:tcPr>
            <w:tcW w:w="3400" w:type="dxa"/>
          </w:tcPr>
          <w:p>
            <w:pPr>
              <w:spacing w:after="40"/>
            </w:pPr>
          </w:p>
        </w:tc>
        <w:tc>
          <w:tcPr>
            <w:tcW w:w="2400" w:type="dxa"/>
          </w:tcPr>
          <w:p>
            <w:pPr>
              <w:spacing w:after="40"/>
            </w:pPr>
          </w:p>
        </w:tc>
        <w:tc>
          <w:tcPr>
            <w:tcW w:w="1600" w:type="dxa"/>
          </w:tcPr>
          <w:p>
            <w:pPr>
              <w:spacing w:after="40"/>
            </w:pPr>
          </w:p>
        </w:tc>
        <w:tc>
          <w:tcPr>
            <w:tcW w:w="1100" w:type="dxa"/>
          </w:tcPr>
          <w:p>
            <w:pPr>
              <w:spacing w:after="40"/>
            </w:pPr>
          </w:p>
        </w:tc>
      </w:tr>
      <w:tr>
        <w:tc>
          <w:tcPr>
            <w:tcW w:w="900" w:type="dxa"/>
          </w:tcPr>
          <w:p>
            <w:pPr>
              <w:spacing w:after="40"/>
            </w:pPr>
            <w:r>
              <w:rPr/>
              <w:t xml:space="preserve">4.</w:t>
            </w:r>
          </w:p>
        </w:tc>
        <w:tc>
          <w:tcPr>
            <w:tcW w:w="3400" w:type="dxa"/>
          </w:tcPr>
          <w:p>
            <w:pPr>
              <w:spacing w:after="40"/>
            </w:pPr>
          </w:p>
        </w:tc>
        <w:tc>
          <w:tcPr>
            <w:tcW w:w="2400" w:type="dxa"/>
          </w:tcPr>
          <w:p>
            <w:pPr>
              <w:spacing w:after="40"/>
            </w:pPr>
          </w:p>
        </w:tc>
        <w:tc>
          <w:tcPr>
            <w:tcW w:w="1600" w:type="dxa"/>
          </w:tcPr>
          <w:p>
            <w:pPr>
              <w:spacing w:after="40"/>
            </w:pPr>
          </w:p>
        </w:tc>
        <w:tc>
          <w:tcPr>
            <w:tcW w:w="1100" w:type="dxa"/>
          </w:tcPr>
          <w:p>
            <w:pPr>
              <w:spacing w:after="40"/>
            </w:pPr>
          </w:p>
        </w:tc>
      </w:tr>
    </w:tbl>
    <w:p>
      <w:pPr>
        <w:spacing w:after="120"/>
      </w:pPr>
    </w:p>
    <w:tbl>
      <w:tblPr>
        <w:tblW w:w="0" w:type="auto"/>
        <w:tblBorders>
          <w:top w:val="single" w:sz="4" w:color="C8C6C0"/>
          <w:left w:val="single" w:sz="4" w:color="C8C6C0"/>
          <w:bottom w:val="single" w:sz="4" w:color="C8C6C0"/>
          <w:right w:val="single" w:sz="4" w:color="C8C6C0"/>
          <w:insideH w:val="single" w:sz="4" w:color="C8C6C0"/>
          <w:insideV w:val="single" w:sz="4" w:color="C8C6C0"/>
        </w:tblBorders>
      </w:tblPr>
      <w:tr>
        <w:tc>
          <w:tcPr>
            <w:tcW w:w="2600" w:type="dxa"/>
          </w:tcPr>
          <w:p>
            <w:pPr>
              <w:spacing w:after="40"/>
            </w:pPr>
            <w:r>
              <w:rPr>
                <w:b/>
              </w:rPr>
              <w:t xml:space="preserve">Neste møte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</w:tbl>
    <w:p>
      <w:pPr>
        <w:spacing w:after="60"/>
      </w:pPr>
    </w:p>
    <w:p>
      <w:pPr>
        <w:spacing w:after="0"/>
      </w:pPr>
      <w:r>
        <w:rPr/>
        <w:t xml:space="preserve">Mal fra Klang.ai — AI-transkribering og møtereferat på norsk. klang.ai/no/transkribere/</w:t>
      </w:r>
    </w:p>
    <w:sectPr>
      <w:pgSz w:w="11906" w:h="16838"/>
      <w:pgMar w:top="1134" w:right="1134" w:bottom="1134" w:left="1134"/>
    </w:sectPr>
  </w:body>
</w:document>
</file>