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Ata de reunião</w:t>
      </w:r>
    </w:p>
    <w:p>
      <w:pPr>
        <w:spacing w:after="200"/>
      </w:pPr>
      <w:r>
        <w:rPr/>
        <w:t xml:space="preserve">Modelo de ata de reunião. Preencha os campos abaixo, ou deixe o Klang.ai preparar o rascunho automaticamente a partir da gravação da reunião.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Reunião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Data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Horário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Local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Secretário(a)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Presentes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Ausentes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Pauta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900" w:type="dxa"/>
          </w:tcPr>
          <w:p>
            <w:pPr>
              <w:spacing w:after="40"/>
            </w:pPr>
            <w:r>
              <w:rPr>
                <w:b/>
              </w:rPr>
              <w:t xml:space="preserve">Item</w:t>
            </w:r>
          </w:p>
        </w:tc>
        <w:tc>
          <w:tcPr>
            <w:tcW w:w="3400" w:type="dxa"/>
          </w:tcPr>
          <w:p>
            <w:pPr>
              <w:spacing w:after="40"/>
            </w:pPr>
            <w:r>
              <w:rPr>
                <w:b/>
              </w:rPr>
              <w:t xml:space="preserve">Anotações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b/>
              </w:rPr>
              <w:t xml:space="preserve">Deliberação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>
                <w:b/>
              </w:rPr>
              <w:t xml:space="preserve">Responsável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b/>
              </w:rPr>
              <w:t xml:space="preserve">Prazo</w:t>
            </w: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1.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2.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3.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4.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Próxima reunião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0"/>
      </w:pPr>
      <w:r>
        <w:rPr/>
        <w:t xml:space="preserve">Modelo do Klang.ai — transcrição com IA e atas de reunião em português. klang.ai/pt-br/transcrever/</w:t>
      </w:r>
    </w:p>
    <w:sectPr>
      <w:pgSz w:w="11906" w:h="16838"/>
      <w:pgMar w:top="1134" w:right="1134" w:bottom="1134" w:left="1134"/>
    </w:sectPr>
  </w:body>
</w:document>
</file>