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Gespreksverslag</w:t>
      </w:r>
    </w:p>
    <w:p>
      <w:pPr>
        <w:spacing w:after="160"/>
      </w:pPr>
      <w:r>
        <w:rPr/>
        <w:t xml:space="preserve">Sjabloon voor een gespreksverslag. Vul de velden in, of laat Klang.ai het concept automatisch schrijven op basis van een opname van het gesprek.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Gesprek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Locatie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Aanwezig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Verslag door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</w:p>
    <w:p>
      <w:pPr>
        <w:spacing w:after="140"/>
      </w:pPr>
      <w:r>
        <w:rPr>
          <w:b/>
          <w:sz w:val="28"/>
          <w:szCs w:val="28"/>
        </w:rPr>
        <w:t xml:space="preserve">Aanleiding</w:t>
      </w:r>
    </w:p>
    <w:p>
      <w:pPr>
        <w:spacing w:after="160"/>
      </w:pPr>
      <w:r>
        <w:rPr/>
        <w:t xml:space="preserve">Waarom vond het gesprek plaats? Eén of twee zinnen.</w:t>
      </w:r>
    </w:p>
    <w:p>
      <w:pPr>
        <w:spacing w:after="60"/>
      </w:pPr>
    </w:p>
    <w:p>
      <w:pPr>
        <w:spacing w:after="140"/>
      </w:pPr>
      <w:r>
        <w:rPr>
          <w:b/>
          <w:sz w:val="28"/>
          <w:szCs w:val="28"/>
        </w:rPr>
        <w:t xml:space="preserve">Besproken onderwerpen en afspraken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700" w:type="dxa"/>
          </w:tcPr>
          <w:p>
            <w:pPr>
              <w:spacing w:after="40"/>
            </w:pPr>
            <w:r>
              <w:rPr>
                <w:b/>
              </w:rPr>
              <w:t xml:space="preserve">Onderwerp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Besproken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Afspraak</w:t>
            </w:r>
          </w:p>
        </w:tc>
        <w:tc>
          <w:tcPr>
            <w:tcW w:w="1300" w:type="dxa"/>
          </w:tcPr>
          <w:p>
            <w:pPr>
              <w:spacing w:after="40"/>
            </w:pPr>
            <w:r>
              <w:rPr>
                <w:b/>
              </w:rPr>
              <w:t xml:space="preserve">Wie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rPr>
                <w:b/>
              </w:rPr>
              <w:t xml:space="preserve">Wanneer</w:t>
            </w:r>
          </w:p>
        </w:tc>
      </w:tr>
      <w:tr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Vervolgafspraak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</w:p>
    <w:p>
      <w:pPr>
        <w:spacing w:after="140"/>
      </w:pPr>
      <w:r>
        <w:rPr>
          <w:b/>
          <w:sz w:val="28"/>
          <w:szCs w:val="28"/>
        </w:rPr>
        <w:t xml:space="preserve">Reactie gesprekspartner</w:t>
      </w:r>
    </w:p>
    <w:p>
      <w:pPr>
        <w:spacing w:after="160"/>
      </w:pPr>
      <w:r>
        <w:rPr/>
        <w:t xml:space="preserve">Ruimte voor aanvullingen of correcties. Stuur het verslag ter controle naar je gesprekspartner.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Reactie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Gezien door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60"/>
      </w:pPr>
      <w:r>
        <w:rPr/>
        <w:t xml:space="preserve">Sjabloon van Klang.ai: AI-transcriptie en gespreksverslagen in het Nederlands. klang.ai/nl/gespreksverslag/</w:t>
      </w:r>
    </w:p>
    <w:sectPr>
      <w:pgSz w:w="11906" w:h="16838"/>
      <w:pgMar w:top="1134" w:right="1134" w:bottom="1134" w:left="1134"/>
    </w:sectPr>
  </w:body>
</w:document>
</file>