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Moderatorguide för fokusgrupp</w:t>
      </w:r>
    </w:p>
    <w:p>
      <w:pPr>
        <w:spacing w:after="200"/>
      </w:pPr>
      <w:r>
        <w:rPr>
          <w:color w:val="555555"/>
        </w:rPr>
        <w:t xml:space="preserve">Mall för en fokusgrupp på 90 minuter med en moderator och en bisittare. Frågorna går från lätta och allmänna till de två eller tre nyckelfrågor som studien handlar om. Använd samma guide i alla grupper, så går svaren att jämföra.</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00"/>
        </w:trPr>
        <w:tc>
          <w:tcPr>
            <w:tcW w:w="3000" w:type="dxa"/>
          </w:tcPr>
          <w:p>
            <w:pPr>
              <w:spacing w:after="40"/>
            </w:pPr>
            <w:r>
              <w:rPr/>
              <w:t xml:space="preserve">Studie</w:t>
            </w:r>
          </w:p>
        </w:tc>
        <w:tc>
          <w:tcPr>
            <w:tcW w:w="6638" w:type="dxa"/>
          </w:tcPr>
          <w:p>
            <w:pPr>
              <w:spacing w:after="40"/>
            </w:pPr>
          </w:p>
        </w:tc>
      </w:tr>
      <w:tr>
        <w:trPr>
          <w:trHeight w:val="400"/>
        </w:trPr>
        <w:tc>
          <w:tcPr>
            <w:tcW w:w="3000" w:type="dxa"/>
          </w:tcPr>
          <w:p>
            <w:pPr>
              <w:spacing w:after="40"/>
            </w:pPr>
            <w:r>
              <w:rPr/>
              <w:t xml:space="preserve">Grupp</w:t>
            </w:r>
          </w:p>
        </w:tc>
        <w:tc>
          <w:tcPr>
            <w:tcW w:w="6638" w:type="dxa"/>
          </w:tcPr>
          <w:p>
            <w:pPr>
              <w:spacing w:after="40"/>
            </w:pPr>
          </w:p>
        </w:tc>
      </w:tr>
      <w:tr>
        <w:trPr>
          <w:trHeight w:val="400"/>
        </w:trPr>
        <w:tc>
          <w:tcPr>
            <w:tcW w:w="3000" w:type="dxa"/>
          </w:tcPr>
          <w:p>
            <w:pPr>
              <w:spacing w:after="40"/>
            </w:pPr>
            <w:r>
              <w:rPr/>
              <w:t xml:space="preserve">Datum och tid</w:t>
            </w:r>
          </w:p>
        </w:tc>
        <w:tc>
          <w:tcPr>
            <w:tcW w:w="6638" w:type="dxa"/>
          </w:tcPr>
          <w:p>
            <w:pPr>
              <w:spacing w:after="40"/>
            </w:pPr>
          </w:p>
        </w:tc>
      </w:tr>
      <w:tr>
        <w:trPr>
          <w:trHeight w:val="400"/>
        </w:trPr>
        <w:tc>
          <w:tcPr>
            <w:tcW w:w="3000" w:type="dxa"/>
          </w:tcPr>
          <w:p>
            <w:pPr>
              <w:spacing w:after="40"/>
            </w:pPr>
            <w:r>
              <w:rPr/>
              <w:t xml:space="preserve">Plats eller länk</w:t>
            </w:r>
          </w:p>
        </w:tc>
        <w:tc>
          <w:tcPr>
            <w:tcW w:w="6638" w:type="dxa"/>
          </w:tcPr>
          <w:p>
            <w:pPr>
              <w:spacing w:after="40"/>
            </w:pPr>
          </w:p>
        </w:tc>
      </w:tr>
      <w:tr>
        <w:trPr>
          <w:trHeight w:val="400"/>
        </w:trPr>
        <w:tc>
          <w:tcPr>
            <w:tcW w:w="3000" w:type="dxa"/>
          </w:tcPr>
          <w:p>
            <w:pPr>
              <w:spacing w:after="40"/>
            </w:pPr>
            <w:r>
              <w:rPr/>
              <w:t xml:space="preserve">Moderator</w:t>
            </w:r>
          </w:p>
        </w:tc>
        <w:tc>
          <w:tcPr>
            <w:tcW w:w="6638" w:type="dxa"/>
          </w:tcPr>
          <w:p>
            <w:pPr>
              <w:spacing w:after="40"/>
            </w:pPr>
          </w:p>
        </w:tc>
      </w:tr>
      <w:tr>
        <w:trPr>
          <w:trHeight w:val="400"/>
        </w:trPr>
        <w:tc>
          <w:tcPr>
            <w:tcW w:w="3000" w:type="dxa"/>
          </w:tcPr>
          <w:p>
            <w:pPr>
              <w:spacing w:after="40"/>
            </w:pPr>
            <w:r>
              <w:rPr/>
              <w:t xml:space="preserve">Bisittare</w:t>
            </w:r>
          </w:p>
        </w:tc>
        <w:tc>
          <w:tcPr>
            <w:tcW w:w="6638" w:type="dxa"/>
          </w:tcPr>
          <w:p>
            <w:pPr>
              <w:spacing w:after="40"/>
            </w:pPr>
          </w:p>
        </w:tc>
      </w:tr>
      <w:tr>
        <w:trPr>
          <w:trHeight w:val="400"/>
        </w:trPr>
        <w:tc>
          <w:tcPr>
            <w:tcW w:w="3000" w:type="dxa"/>
          </w:tcPr>
          <w:p>
            <w:pPr>
              <w:spacing w:after="40"/>
            </w:pPr>
            <w:r>
              <w:rPr/>
              <w:t xml:space="preserve">Antal deltagare</w:t>
            </w:r>
          </w:p>
        </w:tc>
        <w:tc>
          <w:tcPr>
            <w:tcW w:w="6638" w:type="dxa"/>
          </w:tcPr>
          <w:p>
            <w:pPr>
              <w:spacing w:after="40"/>
            </w:pPr>
          </w:p>
        </w:tc>
      </w:tr>
    </w:tbl>
    <w:p>
      <w:pPr>
        <w:spacing w:after="160"/>
      </w:pPr>
    </w:p>
    <w:p>
      <w:pPr>
        <w:spacing w:after="120"/>
      </w:pPr>
      <w:r>
        <w:rPr>
          <w:b/>
          <w:sz w:val="26"/>
          <w:szCs w:val="26"/>
        </w:rPr>
        <w:t xml:space="preserve">Före gruppen</w:t>
      </w:r>
    </w:p>
    <w:p>
      <w:pPr>
        <w:spacing w:after="80"/>
      </w:pPr>
      <w:r>
        <w:rPr/>
        <w:t xml:space="preserve">Bjud in några fler än du behöver. Alla kommer sällan.</w:t>
      </w:r>
    </w:p>
    <w:p>
      <w:pPr>
        <w:spacing w:after="80"/>
      </w:pPr>
      <w:r>
        <w:rPr/>
        <w:t xml:space="preserve">Namnskyltar med förnamn, placerade så att alla ser varandra.</w:t>
      </w:r>
    </w:p>
    <w:p>
      <w:pPr>
        <w:spacing w:after="80"/>
      </w:pPr>
      <w:r>
        <w:rPr/>
        <w:t xml:space="preserve">Inspelningen testad. Mikrofonen i mitten av bordet.</w:t>
      </w:r>
    </w:p>
    <w:p>
      <w:pPr>
        <w:spacing w:after="80"/>
      </w:pPr>
      <w:r>
        <w:rPr/>
        <w:t xml:space="preserve">Samtycke till deltagande och inspelning inhämtat från alla.</w:t>
      </w:r>
    </w:p>
    <w:p>
      <w:pPr>
        <w:spacing w:after="160"/>
      </w:pPr>
    </w:p>
    <w:p>
      <w:pPr>
        <w:spacing w:after="120"/>
      </w:pPr>
      <w:r>
        <w:rPr>
          <w:b/>
          <w:sz w:val="26"/>
          <w:szCs w:val="26"/>
        </w:rPr>
        <w:t xml:space="preserve">Välkomnande och spelregler (säg ungefär så här)</w:t>
      </w:r>
    </w:p>
    <w:p>
      <w:pPr>
        <w:spacing w:after="80"/>
      </w:pPr>
      <w:r>
        <w:rPr/>
        <w:t xml:space="preserve">Vi vill höra era erfarenheter och åsikter. Det finns inga rätta svar, och ni behöver inte hålla med varandra.</w:t>
      </w:r>
    </w:p>
    <w:p>
      <w:pPr>
        <w:spacing w:after="80"/>
      </w:pPr>
      <w:r>
        <w:rPr/>
        <w:t xml:space="preserve">Samtalet spelas in så att vi inte missar något. I rapporten syns inga namn.</w:t>
      </w:r>
    </w:p>
    <w:p>
      <w:pPr>
        <w:spacing w:after="80"/>
      </w:pPr>
      <w:r>
        <w:rPr/>
        <w:t xml:space="preserve">Tala gärna en i taget, så hörs alla på inspelningen.</w:t>
      </w:r>
    </w:p>
    <w:p>
      <w:pPr>
        <w:spacing w:after="80"/>
      </w:pPr>
      <w:r>
        <w:rPr/>
        <w:t xml:space="preserve">Det som sägs här stannar här. Berätta inte vem som sa vad.</w:t>
      </w:r>
    </w:p>
    <w:p>
      <w:pPr>
        <w:spacing w:after="80"/>
      </w:pPr>
      <w:r>
        <w:rPr/>
        <w:t xml:space="preserve">Jag kommer ibland att bryta in för att alla ska få plats och för att hålla tiden.</w:t>
      </w:r>
    </w:p>
    <w:p>
      <w:pPr>
        <w:spacing w:after="160"/>
      </w:pPr>
    </w:p>
    <w:p>
      <w:pPr>
        <w:spacing w:after="120"/>
      </w:pPr>
      <w:r>
        <w:rPr>
          <w:b/>
          <w:sz w:val="26"/>
          <w:szCs w:val="26"/>
        </w:rPr>
        <w:t xml:space="preserve">Frågor</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800" w:type="dxa"/>
            <w:shd w:val="clear" w:color="auto" w:fill="EEF0FF"/>
          </w:tcPr>
          <w:p>
            <w:pPr>
              <w:spacing w:after="40"/>
            </w:pPr>
            <w:r>
              <w:rPr>
                <w:b/>
              </w:rPr>
              <w:t xml:space="preserve">Min</w:t>
            </w:r>
          </w:p>
        </w:tc>
        <w:tc>
          <w:tcPr>
            <w:tcW w:w="4419" w:type="dxa"/>
            <w:shd w:val="clear" w:color="auto" w:fill="EEF0FF"/>
          </w:tcPr>
          <w:p>
            <w:pPr>
              <w:spacing w:after="40"/>
            </w:pPr>
            <w:r>
              <w:rPr>
                <w:b/>
              </w:rPr>
              <w:t xml:space="preserve">Typ</w:t>
            </w:r>
          </w:p>
        </w:tc>
        <w:tc>
          <w:tcPr>
            <w:tcW w:w="4419" w:type="dxa"/>
            <w:shd w:val="clear" w:color="auto" w:fill="EEF0FF"/>
          </w:tcPr>
          <w:p>
            <w:pPr>
              <w:spacing w:after="40"/>
            </w:pPr>
            <w:r>
              <w:rPr>
                <w:b/>
              </w:rPr>
              <w:t xml:space="preserve">Fråga eller övning</w:t>
            </w:r>
          </w:p>
        </w:tc>
      </w:tr>
      <w:tr>
        <w:trPr>
          <w:trHeight w:val="420"/>
        </w:trPr>
        <w:tc>
          <w:tcPr>
            <w:tcW w:w="800" w:type="dxa"/>
          </w:tcPr>
          <w:p>
            <w:pPr>
              <w:spacing w:after="40"/>
            </w:pPr>
            <w:r>
              <w:rPr/>
              <w:t xml:space="preserve">0–10</w:t>
            </w:r>
          </w:p>
        </w:tc>
        <w:tc>
          <w:tcPr>
            <w:tcW w:w="4419" w:type="dxa"/>
          </w:tcPr>
          <w:p>
            <w:pPr>
              <w:spacing w:after="40"/>
            </w:pPr>
            <w:r>
              <w:rPr/>
              <w:t xml:space="preserve">Välkomnande</w:t>
            </w:r>
          </w:p>
        </w:tc>
        <w:tc>
          <w:tcPr>
            <w:tcW w:w="4419" w:type="dxa"/>
          </w:tcPr>
          <w:p>
            <w:pPr>
              <w:spacing w:after="40"/>
            </w:pPr>
            <w:r>
              <w:rPr/>
              <w:t xml:space="preserve">Syfte, spelregler, inspelning</w:t>
            </w:r>
          </w:p>
        </w:tc>
      </w:tr>
      <w:tr>
        <w:trPr>
          <w:trHeight w:val="420"/>
        </w:trPr>
        <w:tc>
          <w:tcPr>
            <w:tcW w:w="800" w:type="dxa"/>
          </w:tcPr>
          <w:p>
            <w:pPr>
              <w:spacing w:after="40"/>
            </w:pPr>
            <w:r>
              <w:rPr/>
              <w:t xml:space="preserve">10–15</w:t>
            </w:r>
          </w:p>
        </w:tc>
        <w:tc>
          <w:tcPr>
            <w:tcW w:w="4419" w:type="dxa"/>
          </w:tcPr>
          <w:p>
            <w:pPr>
              <w:spacing w:after="40"/>
            </w:pPr>
            <w:r>
              <w:rPr/>
              <w:t xml:space="preserve">Öppningsfråga</w:t>
            </w:r>
          </w:p>
        </w:tc>
        <w:tc>
          <w:tcPr>
            <w:tcW w:w="4419" w:type="dxa"/>
          </w:tcPr>
          <w:p>
            <w:pPr>
              <w:spacing w:after="40"/>
            </w:pPr>
          </w:p>
        </w:tc>
      </w:tr>
      <w:tr>
        <w:trPr>
          <w:trHeight w:val="420"/>
        </w:trPr>
        <w:tc>
          <w:tcPr>
            <w:tcW w:w="800" w:type="dxa"/>
          </w:tcPr>
          <w:p>
            <w:pPr>
              <w:spacing w:after="40"/>
            </w:pPr>
            <w:r>
              <w:rPr/>
              <w:t xml:space="preserve">15–25</w:t>
            </w:r>
          </w:p>
        </w:tc>
        <w:tc>
          <w:tcPr>
            <w:tcW w:w="4419" w:type="dxa"/>
          </w:tcPr>
          <w:p>
            <w:pPr>
              <w:spacing w:after="40"/>
            </w:pPr>
            <w:r>
              <w:rPr/>
              <w:t xml:space="preserve">Introduktionsfråga</w:t>
            </w:r>
          </w:p>
        </w:tc>
        <w:tc>
          <w:tcPr>
            <w:tcW w:w="4419" w:type="dxa"/>
          </w:tcPr>
          <w:p>
            <w:pPr>
              <w:spacing w:after="40"/>
            </w:pPr>
          </w:p>
        </w:tc>
      </w:tr>
      <w:tr>
        <w:trPr>
          <w:trHeight w:val="420"/>
        </w:trPr>
        <w:tc>
          <w:tcPr>
            <w:tcW w:w="800" w:type="dxa"/>
          </w:tcPr>
          <w:p>
            <w:pPr>
              <w:spacing w:after="40"/>
            </w:pPr>
            <w:r>
              <w:rPr/>
              <w:t xml:space="preserve">25–35</w:t>
            </w:r>
          </w:p>
        </w:tc>
        <w:tc>
          <w:tcPr>
            <w:tcW w:w="4419" w:type="dxa"/>
          </w:tcPr>
          <w:p>
            <w:pPr>
              <w:spacing w:after="40"/>
            </w:pPr>
            <w:r>
              <w:rPr/>
              <w:t xml:space="preserve">Övergångsfråga</w:t>
            </w:r>
          </w:p>
        </w:tc>
        <w:tc>
          <w:tcPr>
            <w:tcW w:w="4419" w:type="dxa"/>
          </w:tcPr>
          <w:p>
            <w:pPr>
              <w:spacing w:after="40"/>
            </w:pPr>
          </w:p>
        </w:tc>
      </w:tr>
      <w:tr>
        <w:trPr>
          <w:trHeight w:val="420"/>
        </w:trPr>
        <w:tc>
          <w:tcPr>
            <w:tcW w:w="800" w:type="dxa"/>
          </w:tcPr>
          <w:p>
            <w:pPr>
              <w:spacing w:after="40"/>
            </w:pPr>
            <w:r>
              <w:rPr/>
              <w:t xml:space="preserve">35–50</w:t>
            </w:r>
          </w:p>
        </w:tc>
        <w:tc>
          <w:tcPr>
            <w:tcW w:w="4419" w:type="dxa"/>
          </w:tcPr>
          <w:p>
            <w:pPr>
              <w:spacing w:after="40"/>
            </w:pPr>
            <w:r>
              <w:rPr/>
              <w:t xml:space="preserve">Nyckelfråga 1</w:t>
            </w:r>
          </w:p>
        </w:tc>
        <w:tc>
          <w:tcPr>
            <w:tcW w:w="4419" w:type="dxa"/>
          </w:tcPr>
          <w:p>
            <w:pPr>
              <w:spacing w:after="40"/>
            </w:pPr>
          </w:p>
        </w:tc>
      </w:tr>
      <w:tr>
        <w:trPr>
          <w:trHeight w:val="420"/>
        </w:trPr>
        <w:tc>
          <w:tcPr>
            <w:tcW w:w="800" w:type="dxa"/>
          </w:tcPr>
          <w:p>
            <w:pPr>
              <w:spacing w:after="40"/>
            </w:pPr>
            <w:r>
              <w:rPr/>
              <w:t xml:space="preserve">50–65</w:t>
            </w:r>
          </w:p>
        </w:tc>
        <w:tc>
          <w:tcPr>
            <w:tcW w:w="4419" w:type="dxa"/>
          </w:tcPr>
          <w:p>
            <w:pPr>
              <w:spacing w:after="40"/>
            </w:pPr>
            <w:r>
              <w:rPr/>
              <w:t xml:space="preserve">Nyckelfråga 2</w:t>
            </w:r>
          </w:p>
        </w:tc>
        <w:tc>
          <w:tcPr>
            <w:tcW w:w="4419" w:type="dxa"/>
          </w:tcPr>
          <w:p>
            <w:pPr>
              <w:spacing w:after="40"/>
            </w:pPr>
          </w:p>
        </w:tc>
      </w:tr>
      <w:tr>
        <w:trPr>
          <w:trHeight w:val="420"/>
        </w:trPr>
        <w:tc>
          <w:tcPr>
            <w:tcW w:w="800" w:type="dxa"/>
          </w:tcPr>
          <w:p>
            <w:pPr>
              <w:spacing w:after="40"/>
            </w:pPr>
            <w:r>
              <w:rPr/>
              <w:t xml:space="preserve">65–75</w:t>
            </w:r>
          </w:p>
        </w:tc>
        <w:tc>
          <w:tcPr>
            <w:tcW w:w="4419" w:type="dxa"/>
          </w:tcPr>
          <w:p>
            <w:pPr>
              <w:spacing w:after="40"/>
            </w:pPr>
            <w:r>
              <w:rPr/>
              <w:t xml:space="preserve">Nyckelfråga 3</w:t>
            </w:r>
          </w:p>
        </w:tc>
        <w:tc>
          <w:tcPr>
            <w:tcW w:w="4419" w:type="dxa"/>
          </w:tcPr>
          <w:p>
            <w:pPr>
              <w:spacing w:after="40"/>
            </w:pPr>
          </w:p>
        </w:tc>
      </w:tr>
      <w:tr>
        <w:trPr>
          <w:trHeight w:val="420"/>
        </w:trPr>
        <w:tc>
          <w:tcPr>
            <w:tcW w:w="800" w:type="dxa"/>
          </w:tcPr>
          <w:p>
            <w:pPr>
              <w:spacing w:after="40"/>
            </w:pPr>
            <w:r>
              <w:rPr/>
              <w:t xml:space="preserve">75–85</w:t>
            </w:r>
          </w:p>
        </w:tc>
        <w:tc>
          <w:tcPr>
            <w:tcW w:w="4419" w:type="dxa"/>
          </w:tcPr>
          <w:p>
            <w:pPr>
              <w:spacing w:after="40"/>
            </w:pPr>
            <w:r>
              <w:rPr/>
              <w:t xml:space="preserve">Sammanfattning</w:t>
            </w:r>
          </w:p>
        </w:tc>
        <w:tc>
          <w:tcPr>
            <w:tcW w:w="4419" w:type="dxa"/>
          </w:tcPr>
          <w:p>
            <w:pPr>
              <w:spacing w:after="40"/>
            </w:pPr>
            <w:r>
              <w:rPr/>
              <w:t xml:space="preserve">Moderatorn sammanfattar. Stämmer det?</w:t>
            </w:r>
          </w:p>
        </w:tc>
      </w:tr>
      <w:tr>
        <w:trPr>
          <w:trHeight w:val="420"/>
        </w:trPr>
        <w:tc>
          <w:tcPr>
            <w:tcW w:w="800" w:type="dxa"/>
          </w:tcPr>
          <w:p>
            <w:pPr>
              <w:spacing w:after="40"/>
            </w:pPr>
            <w:r>
              <w:rPr/>
              <w:t xml:space="preserve">85–90</w:t>
            </w:r>
          </w:p>
        </w:tc>
        <w:tc>
          <w:tcPr>
            <w:tcW w:w="4419" w:type="dxa"/>
          </w:tcPr>
          <w:p>
            <w:pPr>
              <w:spacing w:after="40"/>
            </w:pPr>
            <w:r>
              <w:rPr/>
              <w:t xml:space="preserve">Avslutande fråga</w:t>
            </w:r>
          </w:p>
        </w:tc>
        <w:tc>
          <w:tcPr>
            <w:tcW w:w="4419" w:type="dxa"/>
          </w:tcPr>
          <w:p>
            <w:pPr>
              <w:spacing w:after="40"/>
            </w:pPr>
            <w:r>
              <w:rPr/>
              <w:t xml:space="preserve">Har vi missat något som är viktigt för er?</w:t>
            </w:r>
          </w:p>
        </w:tc>
      </w:tr>
    </w:tbl>
    <w:p>
      <w:pPr>
        <w:spacing w:after="160"/>
      </w:pPr>
    </w:p>
    <w:p>
      <w:pPr>
        <w:spacing w:after="120"/>
      </w:pPr>
      <w:r>
        <w:rPr>
          <w:b/>
          <w:sz w:val="26"/>
          <w:szCs w:val="26"/>
        </w:rPr>
        <w:t xml:space="preserve">Bisittarens anteckningar</w:t>
      </w:r>
    </w:p>
    <w:p>
      <w:pPr>
        <w:spacing w:after="120"/>
      </w:pPr>
      <w:r>
        <w:rPr/>
        <w:t xml:space="preserve">Notera tid, vem som pratar (förnamn eller platsnummer) och det inspelningen inte fångar: medhåll, tystnad, kroppsspråk.</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800" w:type="dxa"/>
            <w:shd w:val="clear" w:color="auto" w:fill="EEF0FF"/>
          </w:tcPr>
          <w:p>
            <w:pPr>
              <w:spacing w:after="40"/>
            </w:pPr>
            <w:r>
              <w:rPr>
                <w:b/>
              </w:rPr>
              <w:t xml:space="preserve">Tid</w:t>
            </w:r>
          </w:p>
        </w:tc>
        <w:tc>
          <w:tcPr>
            <w:tcW w:w="4419" w:type="dxa"/>
            <w:shd w:val="clear" w:color="auto" w:fill="EEF0FF"/>
          </w:tcPr>
          <w:p>
            <w:pPr>
              <w:spacing w:after="40"/>
            </w:pPr>
            <w:r>
              <w:rPr>
                <w:b/>
              </w:rPr>
              <w:t xml:space="preserve">Talare</w:t>
            </w:r>
          </w:p>
        </w:tc>
        <w:tc>
          <w:tcPr>
            <w:tcW w:w="4419" w:type="dxa"/>
            <w:shd w:val="clear" w:color="auto" w:fill="EEF0FF"/>
          </w:tcPr>
          <w:p>
            <w:pPr>
              <w:spacing w:after="40"/>
            </w:pPr>
            <w:r>
              <w:rPr>
                <w:b/>
              </w:rPr>
              <w:t xml:space="preserve">Notering</w:t>
            </w:r>
          </w:p>
        </w:tc>
      </w:tr>
      <w:tr>
        <w:trPr>
          <w:trHeight w:val="420"/>
        </w:trPr>
        <w:tc>
          <w:tcPr>
            <w:tcW w:w="800" w:type="dxa"/>
          </w:tcPr>
          <w:p>
            <w:pPr>
              <w:spacing w:after="40"/>
            </w:pPr>
          </w:p>
        </w:tc>
        <w:tc>
          <w:tcPr>
            <w:tcW w:w="4419" w:type="dxa"/>
          </w:tcPr>
          <w:p>
            <w:pPr>
              <w:spacing w:after="40"/>
            </w:pPr>
          </w:p>
        </w:tc>
        <w:tc>
          <w:tcPr>
            <w:tcW w:w="4419" w:type="dxa"/>
          </w:tcPr>
          <w:p>
            <w:pPr>
              <w:spacing w:after="40"/>
            </w:pPr>
          </w:p>
        </w:tc>
      </w:tr>
      <w:tr>
        <w:trPr>
          <w:trHeight w:val="420"/>
        </w:trPr>
        <w:tc>
          <w:tcPr>
            <w:tcW w:w="800" w:type="dxa"/>
          </w:tcPr>
          <w:p>
            <w:pPr>
              <w:spacing w:after="40"/>
            </w:pPr>
          </w:p>
        </w:tc>
        <w:tc>
          <w:tcPr>
            <w:tcW w:w="4419" w:type="dxa"/>
          </w:tcPr>
          <w:p>
            <w:pPr>
              <w:spacing w:after="40"/>
            </w:pPr>
          </w:p>
        </w:tc>
        <w:tc>
          <w:tcPr>
            <w:tcW w:w="4419" w:type="dxa"/>
          </w:tcPr>
          <w:p>
            <w:pPr>
              <w:spacing w:after="40"/>
            </w:pPr>
          </w:p>
        </w:tc>
      </w:tr>
      <w:tr>
        <w:trPr>
          <w:trHeight w:val="420"/>
        </w:trPr>
        <w:tc>
          <w:tcPr>
            <w:tcW w:w="800" w:type="dxa"/>
          </w:tcPr>
          <w:p>
            <w:pPr>
              <w:spacing w:after="40"/>
            </w:pPr>
          </w:p>
        </w:tc>
        <w:tc>
          <w:tcPr>
            <w:tcW w:w="4419" w:type="dxa"/>
          </w:tcPr>
          <w:p>
            <w:pPr>
              <w:spacing w:after="40"/>
            </w:pPr>
          </w:p>
        </w:tc>
        <w:tc>
          <w:tcPr>
            <w:tcW w:w="4419" w:type="dxa"/>
          </w:tcPr>
          <w:p>
            <w:pPr>
              <w:spacing w:after="40"/>
            </w:pPr>
          </w:p>
        </w:tc>
      </w:tr>
      <w:tr>
        <w:trPr>
          <w:trHeight w:val="420"/>
        </w:trPr>
        <w:tc>
          <w:tcPr>
            <w:tcW w:w="800" w:type="dxa"/>
          </w:tcPr>
          <w:p>
            <w:pPr>
              <w:spacing w:after="40"/>
            </w:pPr>
          </w:p>
        </w:tc>
        <w:tc>
          <w:tcPr>
            <w:tcW w:w="4419" w:type="dxa"/>
          </w:tcPr>
          <w:p>
            <w:pPr>
              <w:spacing w:after="40"/>
            </w:pPr>
          </w:p>
        </w:tc>
        <w:tc>
          <w:tcPr>
            <w:tcW w:w="4419" w:type="dxa"/>
          </w:tcPr>
          <w:p>
            <w:pPr>
              <w:spacing w:after="40"/>
            </w:pPr>
          </w:p>
        </w:tc>
      </w:tr>
      <w:tr>
        <w:trPr>
          <w:trHeight w:val="420"/>
        </w:trPr>
        <w:tc>
          <w:tcPr>
            <w:tcW w:w="800" w:type="dxa"/>
          </w:tcPr>
          <w:p>
            <w:pPr>
              <w:spacing w:after="40"/>
            </w:pPr>
          </w:p>
        </w:tc>
        <w:tc>
          <w:tcPr>
            <w:tcW w:w="4419" w:type="dxa"/>
          </w:tcPr>
          <w:p>
            <w:pPr>
              <w:spacing w:after="40"/>
            </w:pPr>
          </w:p>
        </w:tc>
        <w:tc>
          <w:tcPr>
            <w:tcW w:w="4419" w:type="dxa"/>
          </w:tcPr>
          <w:p>
            <w:pPr>
              <w:spacing w:after="40"/>
            </w:pPr>
          </w:p>
        </w:tc>
      </w:tr>
      <w:tr>
        <w:trPr>
          <w:trHeight w:val="420"/>
        </w:trPr>
        <w:tc>
          <w:tcPr>
            <w:tcW w:w="800" w:type="dxa"/>
          </w:tcPr>
          <w:p>
            <w:pPr>
              <w:spacing w:after="40"/>
            </w:pPr>
          </w:p>
        </w:tc>
        <w:tc>
          <w:tcPr>
            <w:tcW w:w="4419" w:type="dxa"/>
          </w:tcPr>
          <w:p>
            <w:pPr>
              <w:spacing w:after="40"/>
            </w:pPr>
          </w:p>
        </w:tc>
        <w:tc>
          <w:tcPr>
            <w:tcW w:w="4419" w:type="dxa"/>
          </w:tcPr>
          <w:p>
            <w:pPr>
              <w:spacing w:after="40"/>
            </w:pPr>
          </w:p>
        </w:tc>
      </w:tr>
      <w:tr>
        <w:trPr>
          <w:trHeight w:val="420"/>
        </w:trPr>
        <w:tc>
          <w:tcPr>
            <w:tcW w:w="800" w:type="dxa"/>
          </w:tcPr>
          <w:p>
            <w:pPr>
              <w:spacing w:after="40"/>
            </w:pPr>
          </w:p>
        </w:tc>
        <w:tc>
          <w:tcPr>
            <w:tcW w:w="4419" w:type="dxa"/>
          </w:tcPr>
          <w:p>
            <w:pPr>
              <w:spacing w:after="40"/>
            </w:pPr>
          </w:p>
        </w:tc>
        <w:tc>
          <w:tcPr>
            <w:tcW w:w="4419" w:type="dxa"/>
          </w:tcPr>
          <w:p>
            <w:pPr>
              <w:spacing w:after="40"/>
            </w:pPr>
          </w:p>
        </w:tc>
      </w:tr>
      <w:tr>
        <w:trPr>
          <w:trHeight w:val="420"/>
        </w:trPr>
        <w:tc>
          <w:tcPr>
            <w:tcW w:w="800" w:type="dxa"/>
          </w:tcPr>
          <w:p>
            <w:pPr>
              <w:spacing w:after="40"/>
            </w:pPr>
          </w:p>
        </w:tc>
        <w:tc>
          <w:tcPr>
            <w:tcW w:w="4419" w:type="dxa"/>
          </w:tcPr>
          <w:p>
            <w:pPr>
              <w:spacing w:after="40"/>
            </w:pPr>
          </w:p>
        </w:tc>
        <w:tc>
          <w:tcPr>
            <w:tcW w:w="4419" w:type="dxa"/>
          </w:tcPr>
          <w:p>
            <w:pPr>
              <w:spacing w:after="40"/>
            </w:pPr>
          </w:p>
        </w:tc>
      </w:tr>
    </w:tbl>
    <w:p>
      <w:pPr>
        <w:spacing w:after="160"/>
      </w:pPr>
    </w:p>
    <w:p>
      <w:pPr>
        <w:spacing w:after="120"/>
      </w:pPr>
      <w:r>
        <w:rPr>
          <w:b/>
          <w:sz w:val="26"/>
          <w:szCs w:val="26"/>
        </w:rPr>
        <w:t xml:space="preserve">Efter gruppen</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20"/>
        </w:trPr>
        <w:tc>
          <w:tcPr>
            <w:tcW w:w="3000" w:type="dxa"/>
          </w:tcPr>
          <w:p>
            <w:pPr>
              <w:spacing w:after="40"/>
            </w:pPr>
            <w:r>
              <w:rPr/>
              <w:t xml:space="preserve">Inspelning sparad som</w:t>
            </w:r>
          </w:p>
        </w:tc>
        <w:tc>
          <w:tcPr>
            <w:tcW w:w="6638" w:type="dxa"/>
          </w:tcPr>
          <w:p>
            <w:pPr>
              <w:spacing w:after="40"/>
            </w:pPr>
          </w:p>
        </w:tc>
      </w:tr>
      <w:tr>
        <w:trPr>
          <w:trHeight w:val="420"/>
        </w:trPr>
        <w:tc>
          <w:tcPr>
            <w:tcW w:w="3000" w:type="dxa"/>
          </w:tcPr>
          <w:p>
            <w:pPr>
              <w:spacing w:after="40"/>
            </w:pPr>
            <w:r>
              <w:rPr/>
              <w:t xml:space="preserve">Debriefing med bisittaren</w:t>
            </w:r>
          </w:p>
        </w:tc>
        <w:tc>
          <w:tcPr>
            <w:tcW w:w="6638" w:type="dxa"/>
          </w:tcPr>
          <w:p>
            <w:pPr>
              <w:spacing w:after="40"/>
            </w:pPr>
          </w:p>
        </w:tc>
      </w:tr>
    </w:tbl>
    <w:p>
      <w:pPr>
        <w:spacing w:after="160"/>
      </w:pPr>
    </w:p>
    <w:p>
      <w:pPr>
        <w:spacing w:after="0"/>
      </w:pPr>
      <w:r>
        <w:rPr>
          <w:color w:val="777777"/>
          <w:sz w:val="18"/>
          <w:szCs w:val="18"/>
        </w:rPr>
        <w:t xml:space="preserve">Mall från Klang.ai: transkribering med talaridentifiering på svenska. klang.ai/sv/fokusgrupp/</w:t>
      </w:r>
    </w:p>
    <w:sectPr>
      <w:pgSz w:w="11906" w:h="16838"/>
      <w:pgMar w:top="1134" w:right="1134" w:bottom="1134" w:left="1134"/>
    </w:sectPr>
  </w:body>
</w:document>
</file>