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40"/>
          <w:szCs w:val="40"/>
        </w:rPr>
        <w:t xml:space="preserve">Codeboom</w:t>
      </w:r>
    </w:p>
    <w:p>
      <w:pPr>
        <w:spacing w:after="160"/>
      </w:pPr>
      <w:r>
        <w:rPr/>
        <w:t xml:space="preserve">Sjabloon voor een codeboom in kwalitatief onderzoek. Vul per code de definitie, een voorbeeldcitaat, de categorie en de bron in. Werk de versie bij na elke codeerronde, zodat je codeboom ook je audit trail is.</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2600" w:type="dxa"/>
          </w:tcPr>
          <w:p>
            <w:pPr>
              <w:spacing w:after="40"/>
            </w:pPr>
            <w:r>
              <w:rPr>
                <w:b/>
              </w:rPr>
              <w:t xml:space="preserve">Onderzoek</w:t>
            </w:r>
          </w:p>
        </w:tc>
        <w:tc>
          <w:tcPr>
            <w:tcW w:w="7000" w:type="dxa"/>
          </w:tcPr>
          <w:p>
            <w:pPr>
              <w:spacing w:after="40"/>
            </w:pPr>
          </w:p>
        </w:tc>
      </w:tr>
      <w:tr>
        <w:tc>
          <w:tcPr>
            <w:tcW w:w="2600" w:type="dxa"/>
          </w:tcPr>
          <w:p>
            <w:pPr>
              <w:spacing w:after="40"/>
            </w:pPr>
            <w:r>
              <w:rPr>
                <w:b/>
              </w:rPr>
              <w:t xml:space="preserve">Onderzoeksvraag</w:t>
            </w:r>
          </w:p>
        </w:tc>
        <w:tc>
          <w:tcPr>
            <w:tcW w:w="7000" w:type="dxa"/>
          </w:tcPr>
          <w:p>
            <w:pPr>
              <w:spacing w:after="40"/>
            </w:pPr>
          </w:p>
        </w:tc>
      </w:tr>
      <w:tr>
        <w:tc>
          <w:tcPr>
            <w:tcW w:w="2600" w:type="dxa"/>
          </w:tcPr>
          <w:p>
            <w:pPr>
              <w:spacing w:after="40"/>
            </w:pPr>
            <w:r>
              <w:rPr>
                <w:b/>
              </w:rPr>
              <w:t xml:space="preserve">Onderzoeker</w:t>
            </w:r>
          </w:p>
        </w:tc>
        <w:tc>
          <w:tcPr>
            <w:tcW w:w="7000" w:type="dxa"/>
          </w:tcPr>
          <w:p>
            <w:pPr>
              <w:spacing w:after="40"/>
            </w:pPr>
          </w:p>
        </w:tc>
      </w:tr>
      <w:tr>
        <w:tc>
          <w:tcPr>
            <w:tcW w:w="2600" w:type="dxa"/>
          </w:tcPr>
          <w:p>
            <w:pPr>
              <w:spacing w:after="40"/>
            </w:pPr>
            <w:r>
              <w:rPr>
                <w:b/>
              </w:rPr>
              <w:t xml:space="preserve">Datum</w:t>
            </w:r>
          </w:p>
        </w:tc>
        <w:tc>
          <w:tcPr>
            <w:tcW w:w="7000" w:type="dxa"/>
          </w:tcPr>
          <w:p>
            <w:pPr>
              <w:spacing w:after="40"/>
            </w:pPr>
          </w:p>
        </w:tc>
      </w:tr>
      <w:tr>
        <w:tc>
          <w:tcPr>
            <w:tcW w:w="2600" w:type="dxa"/>
          </w:tcPr>
          <w:p>
            <w:pPr>
              <w:spacing w:after="40"/>
            </w:pPr>
            <w:r>
              <w:rPr>
                <w:b/>
              </w:rPr>
              <w:t xml:space="preserve">Versie</w:t>
            </w:r>
          </w:p>
        </w:tc>
        <w:tc>
          <w:tcPr>
            <w:tcW w:w="7000" w:type="dxa"/>
          </w:tcPr>
          <w:p>
            <w:pPr>
              <w:spacing w:after="40"/>
            </w:pPr>
          </w:p>
        </w:tc>
      </w:tr>
    </w:tbl>
    <w:p>
      <w:pPr>
        <w:spacing w:after="120"/>
      </w:pPr>
    </w:p>
    <w:p>
      <w:pPr>
        <w:spacing w:after="60"/>
      </w:pPr>
    </w:p>
    <w:p>
      <w:pPr>
        <w:spacing w:after="140"/>
      </w:pPr>
      <w:r>
        <w:rPr>
          <w:b/>
          <w:sz w:val="28"/>
          <w:szCs w:val="28"/>
        </w:rPr>
        <w:t xml:space="preserve">Codes</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1700" w:type="dxa"/>
          </w:tcPr>
          <w:p>
            <w:pPr>
              <w:spacing w:after="40"/>
            </w:pPr>
            <w:r>
              <w:rPr>
                <w:b/>
              </w:rPr>
              <w:t xml:space="preserve">Code</w:t>
            </w:r>
          </w:p>
        </w:tc>
        <w:tc>
          <w:tcPr>
            <w:tcW w:w="2300" w:type="dxa"/>
          </w:tcPr>
          <w:p>
            <w:pPr>
              <w:spacing w:after="40"/>
            </w:pPr>
            <w:r>
              <w:rPr>
                <w:b/>
              </w:rPr>
              <w:t xml:space="preserve">Definitie</w:t>
            </w:r>
          </w:p>
        </w:tc>
        <w:tc>
          <w:tcPr>
            <w:tcW w:w="2500" w:type="dxa"/>
          </w:tcPr>
          <w:p>
            <w:pPr>
              <w:spacing w:after="40"/>
            </w:pPr>
            <w:r>
              <w:rPr>
                <w:b/>
              </w:rPr>
              <w:t xml:space="preserve">Citaat</w:t>
            </w:r>
          </w:p>
        </w:tc>
        <w:tc>
          <w:tcPr>
            <w:tcW w:w="1700" w:type="dxa"/>
          </w:tcPr>
          <w:p>
            <w:pPr>
              <w:spacing w:after="40"/>
            </w:pPr>
            <w:r>
              <w:rPr>
                <w:b/>
              </w:rPr>
              <w:t xml:space="preserve">Categorie</w:t>
            </w:r>
          </w:p>
        </w:tc>
        <w:tc>
          <w:tcPr>
            <w:tcW w:w="1400" w:type="dxa"/>
          </w:tcPr>
          <w:p>
            <w:pPr>
              <w:spacing w:after="40"/>
            </w:pPr>
            <w:r>
              <w:rPr>
                <w:b/>
              </w:rPr>
              <w:t xml:space="preserve">Bron</w:t>
            </w: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r>
        <w:tc>
          <w:tcPr>
            <w:tcW w:w="1700" w:type="dxa"/>
          </w:tcPr>
          <w:p>
            <w:pPr>
              <w:spacing w:after="40"/>
            </w:pPr>
          </w:p>
        </w:tc>
        <w:tc>
          <w:tcPr>
            <w:tcW w:w="2300" w:type="dxa"/>
          </w:tcPr>
          <w:p>
            <w:pPr>
              <w:spacing w:after="40"/>
            </w:pPr>
          </w:p>
        </w:tc>
        <w:tc>
          <w:tcPr>
            <w:tcW w:w="2500" w:type="dxa"/>
          </w:tcPr>
          <w:p>
            <w:pPr>
              <w:spacing w:after="40"/>
            </w:pPr>
          </w:p>
        </w:tc>
        <w:tc>
          <w:tcPr>
            <w:tcW w:w="1700" w:type="dxa"/>
          </w:tcPr>
          <w:p>
            <w:pPr>
              <w:spacing w:after="40"/>
            </w:pPr>
          </w:p>
        </w:tc>
        <w:tc>
          <w:tcPr>
            <w:tcW w:w="1400" w:type="dxa"/>
          </w:tcPr>
          <w:p>
            <w:pPr>
              <w:spacing w:after="40"/>
            </w:pPr>
          </w:p>
        </w:tc>
      </w:tr>
    </w:tbl>
    <w:p>
      <w:pPr>
        <w:spacing w:after="120"/>
      </w:pP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2600" w:type="dxa"/>
          </w:tcPr>
          <w:p>
            <w:pPr>
              <w:spacing w:after="40"/>
            </w:pPr>
            <w:r>
              <w:rPr>
                <w:b/>
              </w:rPr>
              <w:t xml:space="preserve">Kerncategorie</w:t>
            </w:r>
          </w:p>
        </w:tc>
        <w:tc>
          <w:tcPr>
            <w:tcW w:w="7000" w:type="dxa"/>
          </w:tcPr>
          <w:p>
            <w:pPr>
              <w:spacing w:after="40"/>
            </w:pPr>
          </w:p>
        </w:tc>
      </w:tr>
    </w:tbl>
    <w:p>
      <w:pPr>
        <w:spacing w:after="120"/>
      </w:pPr>
    </w:p>
    <w:p>
      <w:pPr>
        <w:spacing w:after="60"/>
      </w:pPr>
    </w:p>
    <w:p>
      <w:pPr>
        <w:spacing w:after="140"/>
      </w:pPr>
      <w:r>
        <w:rPr>
          <w:b/>
          <w:sz w:val="28"/>
          <w:szCs w:val="28"/>
        </w:rPr>
        <w:t xml:space="preserve">Memo's</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1800" w:type="dxa"/>
          </w:tcPr>
          <w:p>
            <w:pPr>
              <w:spacing w:after="40"/>
            </w:pPr>
            <w:r>
              <w:rPr>
                <w:b/>
              </w:rPr>
              <w:t xml:space="preserve">Datum</w:t>
            </w:r>
          </w:p>
        </w:tc>
        <w:tc>
          <w:tcPr>
            <w:tcW w:w="7800" w:type="dxa"/>
          </w:tcPr>
          <w:p>
            <w:pPr>
              <w:spacing w:after="40"/>
            </w:pPr>
            <w:r>
              <w:rPr>
                <w:b/>
              </w:rPr>
              <w:t xml:space="preserve">Memo: welke keuze maakte je en waarom?</w:t>
            </w:r>
          </w:p>
        </w:tc>
      </w:tr>
      <w:tr>
        <w:tc>
          <w:tcPr>
            <w:tcW w:w="1800" w:type="dxa"/>
          </w:tcPr>
          <w:p>
            <w:pPr>
              <w:spacing w:after="40"/>
            </w:pPr>
          </w:p>
        </w:tc>
        <w:tc>
          <w:tcPr>
            <w:tcW w:w="7800" w:type="dxa"/>
          </w:tcPr>
          <w:p>
            <w:pPr>
              <w:spacing w:after="40"/>
            </w:pPr>
          </w:p>
        </w:tc>
      </w:tr>
      <w:tr>
        <w:tc>
          <w:tcPr>
            <w:tcW w:w="1800" w:type="dxa"/>
          </w:tcPr>
          <w:p>
            <w:pPr>
              <w:spacing w:after="40"/>
            </w:pPr>
          </w:p>
        </w:tc>
        <w:tc>
          <w:tcPr>
            <w:tcW w:w="7800" w:type="dxa"/>
          </w:tcPr>
          <w:p>
            <w:pPr>
              <w:spacing w:after="40"/>
            </w:pPr>
          </w:p>
        </w:tc>
      </w:tr>
      <w:tr>
        <w:tc>
          <w:tcPr>
            <w:tcW w:w="1800" w:type="dxa"/>
          </w:tcPr>
          <w:p>
            <w:pPr>
              <w:spacing w:after="40"/>
            </w:pPr>
          </w:p>
        </w:tc>
        <w:tc>
          <w:tcPr>
            <w:tcW w:w="7800" w:type="dxa"/>
          </w:tcPr>
          <w:p>
            <w:pPr>
              <w:spacing w:after="40"/>
            </w:pPr>
          </w:p>
        </w:tc>
      </w:tr>
      <w:tr>
        <w:tc>
          <w:tcPr>
            <w:tcW w:w="1800" w:type="dxa"/>
          </w:tcPr>
          <w:p>
            <w:pPr>
              <w:spacing w:after="40"/>
            </w:pPr>
          </w:p>
        </w:tc>
        <w:tc>
          <w:tcPr>
            <w:tcW w:w="7800" w:type="dxa"/>
          </w:tcPr>
          <w:p>
            <w:pPr>
              <w:spacing w:after="40"/>
            </w:pPr>
          </w:p>
        </w:tc>
      </w:tr>
    </w:tbl>
    <w:p>
      <w:pPr>
        <w:spacing w:after="120"/>
      </w:pPr>
    </w:p>
    <w:p>
      <w:pPr>
        <w:spacing w:after="160"/>
      </w:pPr>
      <w:r>
        <w:rPr/>
        <w:t xml:space="preserve">Sjabloon van Klang.ai. Eerst je interviews uitschrijven? Klang transcribeert in het Nederlands, met sprekers en tijdcodes. klang.ai/nl/interview-transcriberen/</w:t>
      </w:r>
    </w:p>
    <w:sectPr>
      <w:pgSz w:w="11906" w:h="16838"/>
      <w:pgMar w:top="1134" w:right="1134" w:bottom="1134" w:left="1134"/>
    </w:sectPr>
  </w:body>
</w:document>
</file>