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0"/>
          <w:szCs w:val="40"/>
        </w:rPr>
        <w:t xml:space="preserve">Besprechungsprotokoll</w:t>
      </w:r>
    </w:p>
    <w:p>
      <w:pPr>
        <w:spacing w:after="200"/>
      </w:pPr>
      <w:r>
        <w:rPr/>
        <w:t xml:space="preserve">Vorlage für ein Besprechungsprotokoll. Füllen Sie die Felder aus – oder lassen Sie Klang.ai den Entwurf automatisch aus einer Aufnahme der Besprechung erstellen.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Besprechung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Datum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Uhrzeit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Ort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Protokollführung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Teilnehmende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Entschuldigt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40"/>
      </w:pPr>
      <w:r>
        <w:rPr>
          <w:b/>
          <w:sz w:val="28"/>
          <w:szCs w:val="28"/>
        </w:rPr>
        <w:t xml:space="preserve">Tagesordnungspunkte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900" w:type="dxa"/>
          </w:tcPr>
          <w:p>
            <w:pPr>
              <w:spacing w:after="40"/>
            </w:pPr>
            <w:r>
              <w:rPr>
                <w:b/>
              </w:rPr>
              <w:t xml:space="preserve">TOP</w:t>
            </w:r>
          </w:p>
        </w:tc>
        <w:tc>
          <w:tcPr>
            <w:tcW w:w="3400" w:type="dxa"/>
          </w:tcPr>
          <w:p>
            <w:pPr>
              <w:spacing w:after="40"/>
            </w:pPr>
            <w:r>
              <w:rPr>
                <w:b/>
              </w:rPr>
              <w:t xml:space="preserve">Diskussion / Notizen</w:t>
            </w:r>
          </w:p>
        </w:tc>
        <w:tc>
          <w:tcPr>
            <w:tcW w:w="2400" w:type="dxa"/>
          </w:tcPr>
          <w:p>
            <w:pPr>
              <w:spacing w:after="40"/>
            </w:pPr>
            <w:r>
              <w:rPr>
                <w:b/>
              </w:rPr>
              <w:t xml:space="preserve">Beschluss / Ergebnis</w:t>
            </w:r>
          </w:p>
        </w:tc>
        <w:tc>
          <w:tcPr>
            <w:tcW w:w="1600" w:type="dxa"/>
          </w:tcPr>
          <w:p>
            <w:pPr>
              <w:spacing w:after="40"/>
            </w:pPr>
            <w:r>
              <w:rPr>
                <w:b/>
              </w:rPr>
              <w:t xml:space="preserve">Verantwortlich</w:t>
            </w:r>
          </w:p>
        </w:tc>
        <w:tc>
          <w:tcPr>
            <w:tcW w:w="1100" w:type="dxa"/>
          </w:tcPr>
          <w:p>
            <w:pPr>
              <w:spacing w:after="40"/>
            </w:pPr>
            <w:r>
              <w:rPr>
                <w:b/>
              </w:rPr>
              <w:t xml:space="preserve">Frist</w:t>
            </w: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1.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2.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3.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4.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Nächster Termin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60"/>
      </w:pPr>
    </w:p>
    <w:p>
      <w:pPr>
        <w:spacing w:after="0"/>
      </w:pPr>
      <w:r>
        <w:rPr/>
        <w:t xml:space="preserve">Vorlage von Klang.ai — KI-Transkription und Protokolle auf Deutsch. klang.ai/de/transkribieren/</w:t>
      </w:r>
    </w:p>
    <w:sectPr>
      <w:pgSz w:w="11906" w:h="16838"/>
      <w:pgMar w:top="1134" w:right="1134" w:bottom="1134" w:left="1134"/>
    </w:sectPr>
  </w:body>
</w:document>
</file>